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FB" w:rsidRDefault="00AE29FB" w:rsidP="00AE29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FB"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</w:p>
    <w:p w:rsidR="00AE29FB" w:rsidRPr="00AE29FB" w:rsidRDefault="00AE29FB" w:rsidP="00AE29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FB" w:rsidRDefault="00AE29FB" w:rsidP="00AE29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7355">
        <w:rPr>
          <w:rFonts w:ascii="Times New Roman" w:hAnsi="Times New Roman" w:cs="Times New Roman"/>
          <w:sz w:val="24"/>
          <w:szCs w:val="24"/>
        </w:rPr>
        <w:t>Часть 1.</w:t>
      </w:r>
      <w:r>
        <w:rPr>
          <w:rFonts w:ascii="Times New Roman" w:hAnsi="Times New Roman" w:cs="Times New Roman"/>
          <w:sz w:val="24"/>
          <w:szCs w:val="24"/>
        </w:rPr>
        <w:t xml:space="preserve"> 30 вопросов</w:t>
      </w:r>
    </w:p>
    <w:p w:rsidR="00AE29FB" w:rsidRPr="00527355" w:rsidRDefault="00AE29FB" w:rsidP="00AE29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827D6">
        <w:rPr>
          <w:rFonts w:ascii="Times New Roman" w:hAnsi="Times New Roman" w:cs="Times New Roman"/>
          <w:sz w:val="24"/>
          <w:szCs w:val="24"/>
        </w:rPr>
        <w:t>По ФЗ «Об арбитраже (третейском разбирательстве) в РФ» №382-ФЗ от 29.12.2015</w:t>
      </w:r>
    </w:p>
    <w:p w:rsidR="00AE29FB" w:rsidRPr="007827D6" w:rsidRDefault="00AE29FB" w:rsidP="00AE29FB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5"/>
        <w:gridCol w:w="8647"/>
        <w:gridCol w:w="1418"/>
      </w:tblGrid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47" w:type="dxa"/>
          </w:tcPr>
          <w:p w:rsidR="00AE29FB" w:rsidRPr="00FD7EA1" w:rsidRDefault="00AE29FB" w:rsidP="0067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A1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1418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ФЗ №382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AE29FB" w:rsidRPr="00FD7EA1" w:rsidRDefault="00AE29FB" w:rsidP="0067244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  регулируются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</w:t>
            </w:r>
            <w:r w:rsidRPr="00FD7EA1">
              <w:rPr>
                <w:rFonts w:ascii="Times New Roman" w:hAnsi="Times New Roman" w:cs="Times New Roman"/>
                <w:sz w:val="24"/>
                <w:szCs w:val="24"/>
              </w:rPr>
              <w:t xml:space="preserve"> «Об арбитраже (третейском разбирательстве) в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7E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7E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7EA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понимается под администрированием арбитража, кто его выполняет.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с</w:t>
            </w:r>
            <w:r w:rsidRPr="00722B3C">
              <w:rPr>
                <w:rFonts w:ascii="Times New Roman" w:hAnsi="Times New Roman" w:cs="Times New Roman"/>
                <w:sz w:val="24"/>
                <w:szCs w:val="24"/>
              </w:rPr>
              <w:t>т.2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правоотношения регулируются правилами арбитража корпоративных споров, как может быть заключено арбитражное соглашение участников юридического лица. 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 ст.2, </w:t>
            </w:r>
          </w:p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ч.7 ст.7</w:t>
            </w:r>
          </w:p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документами могут быть установлены правила арбитража. Как правила арбитража соотносятся с прямым соглашением сторон.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10, 12, 13 ст.2 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может быть организован третейский суд, кто может быть стороной арбитража.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пп.14, 16,17 ст.2 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 порядок получения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 иных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сторонами арбитража, что относится к электронным документам, передаваемым по каналам связи.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п.21 ст.2, ст.3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случаях сторона арбитража считается отказавшейся от своего права на возражение. Каковы пределы вмешательства третейского суда.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ст.4, ст.5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арбитражное соглашение и как оно может быть заключено.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7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 порядок избрания (назначения) арбитра для проведения арбитража. В каких случаях арбитра для проведения арбитража назначает компетентный суд. 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ст.6, 10, ч.1-5 ст.11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требования предъявляются к арбитрам федеральным законом</w:t>
            </w:r>
            <w:r w:rsidRPr="00FD7EA1">
              <w:rPr>
                <w:rFonts w:ascii="Times New Roman" w:hAnsi="Times New Roman" w:cs="Times New Roman"/>
                <w:sz w:val="24"/>
                <w:szCs w:val="24"/>
              </w:rPr>
              <w:t xml:space="preserve"> «Об арбитраже (третейском разбирательстве) в РФ</w:t>
            </w:r>
            <w:proofErr w:type="gramStart"/>
            <w:r w:rsidRPr="00FD7E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7E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ч.6-11 ст.11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каким основаниям может быть произведен отвод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арбитра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какова процедура отвода. В каких случаях полномочия арбитра прекращаются компетентным судом. 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6, 12, 13, 14.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 третейского суда. Право третейского суда на принятие постановления о своей компетенции.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ст.16, 17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третейского суда при подаче сторонами арбитража заявления об отсутствии у третейского суда компетенции или о превышении пределов своей компетенции.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3 ст.16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правила ведения арбитража, конфиденциальность арбитража,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места арбитража.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18, 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20, 21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исковому заявлению и отзыву на исковое заявление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ч.1-4 ст. 25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отзыва на исковое заявление и встречного иска.  При каких условиях производится зачет встречных требований сторон.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ч.5-10 </w:t>
            </w:r>
          </w:p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25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проводится устное слушание дела, либо разбирательство только на основе документов и других материалов. </w:t>
            </w:r>
            <w:r w:rsidRPr="00C02C6F">
              <w:rPr>
                <w:rFonts w:ascii="Times New Roman" w:hAnsi="Times New Roman" w:cs="Times New Roman"/>
                <w:sz w:val="24"/>
                <w:szCs w:val="24"/>
              </w:rPr>
              <w:t>Информирование сторон по 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27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представления доказательств сторонами, последствия непредставления документов или неявки сторон. </w:t>
            </w:r>
            <w:r w:rsidRPr="00C02C6F">
              <w:rPr>
                <w:rFonts w:ascii="Times New Roman" w:hAnsi="Times New Roman" w:cs="Times New Roman"/>
                <w:sz w:val="24"/>
                <w:szCs w:val="24"/>
              </w:rPr>
              <w:t>Содействие суда в получении доказательств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26, 28, 30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нормы права применяет третейский суд при разрешении споров.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принятия арбитражного решения. Как влияет на арбитражное решение мировое соглашение сторон.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32, 33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содержание арбитражного решения. Обязательность арбитражного решения.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34, 38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прекращения арбитража. В каких случаях третейский суд выносит постановление о прекращении арбитража.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36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лучаи и порядок исправления и разъяснения третейским судом арбитражного решения, принятия дополнительного арбитражного решения или возобновления третейского разбирательства.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37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 порядок и сроки хранения арбитражных решений, постановлений и материалов дел арбитража.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39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случаях принимается окончательное арбитражное решение. Каков порядок оспаривания и отмены арбитражного решения.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40, 6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приведения в исполнение арбитражного решения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41, 42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Каково соотношение арбитража и процедуры медиации. Как влияет медиативное соглашение на арбитражное решение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49, 33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арбитра перед сторонами арбитража и перед арбитражным учреждением в связи с неисполнением функций арбитра и в связи с арбитражем. Ответственность некоммерческой организации, при которой создано постоянно-действующее арбитражное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учреждение,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арбитра.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50, 51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образования и деятельности постоянно действующих арбитражных учреждений в РФ.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44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арбитража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постоянно-действующего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арбитражного учреждения и правила выполнения функций в связи с администрированием арбитража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45</w:t>
            </w:r>
          </w:p>
        </w:tc>
      </w:tr>
    </w:tbl>
    <w:p w:rsidR="00AE29FB" w:rsidRPr="00FD7EA1" w:rsidRDefault="00AE29FB" w:rsidP="00AE29FB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10D1">
        <w:rPr>
          <w:rFonts w:ascii="Times New Roman" w:hAnsi="Times New Roman" w:cs="Times New Roman"/>
          <w:sz w:val="24"/>
          <w:szCs w:val="24"/>
        </w:rPr>
        <w:lastRenderedPageBreak/>
        <w:t>Часть 2. КТС</w:t>
      </w:r>
      <w:r>
        <w:rPr>
          <w:rFonts w:ascii="Times New Roman" w:hAnsi="Times New Roman" w:cs="Times New Roman"/>
          <w:sz w:val="24"/>
          <w:szCs w:val="24"/>
        </w:rPr>
        <w:t xml:space="preserve"> (Общие вопросы) 55 вопросов</w:t>
      </w:r>
    </w:p>
    <w:p w:rsidR="00AE29FB" w:rsidRPr="00B110D1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0D1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110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10D1">
        <w:rPr>
          <w:rFonts w:ascii="Times New Roman" w:hAnsi="Times New Roman" w:cs="Times New Roman"/>
          <w:sz w:val="24"/>
          <w:szCs w:val="24"/>
        </w:rPr>
        <w:t xml:space="preserve">. Общие положения. Раздел </w:t>
      </w:r>
      <w:r w:rsidRPr="00B110D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10D1">
        <w:rPr>
          <w:rFonts w:ascii="Times New Roman" w:hAnsi="Times New Roman" w:cs="Times New Roman"/>
          <w:sz w:val="24"/>
          <w:szCs w:val="24"/>
        </w:rPr>
        <w:t>. Принципы третейского судопроизводства.</w:t>
      </w:r>
    </w:p>
    <w:p w:rsidR="00AE29FB" w:rsidRDefault="00AE29FB" w:rsidP="00AE2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0D1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B110D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110D1">
        <w:rPr>
          <w:rFonts w:ascii="Times New Roman" w:hAnsi="Times New Roman" w:cs="Times New Roman"/>
          <w:sz w:val="24"/>
          <w:szCs w:val="24"/>
        </w:rPr>
        <w:t>. Производство в Третейском суде.</w:t>
      </w:r>
    </w:p>
    <w:p w:rsidR="00AE29FB" w:rsidRPr="00B110D1" w:rsidRDefault="00AE29FB" w:rsidP="00AE2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0D1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5"/>
        <w:gridCol w:w="8647"/>
        <w:gridCol w:w="1418"/>
      </w:tblGrid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367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47" w:type="dxa"/>
          </w:tcPr>
          <w:p w:rsidR="00AE29FB" w:rsidRPr="00FD7EA1" w:rsidRDefault="00AE29FB" w:rsidP="0067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A1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1418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Статьи  КТС</w:t>
            </w:r>
            <w:proofErr w:type="gramEnd"/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AE29FB" w:rsidRPr="00FD7EA1" w:rsidRDefault="00AE29FB" w:rsidP="0067244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создания Третейского суда. Сфера применения Кодекса третейского судопроизводства.</w:t>
            </w:r>
          </w:p>
        </w:tc>
        <w:tc>
          <w:tcPr>
            <w:tcW w:w="1418" w:type="dxa"/>
          </w:tcPr>
          <w:p w:rsidR="00AE29FB" w:rsidRPr="00E77546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46">
              <w:rPr>
                <w:rFonts w:ascii="Times New Roman" w:hAnsi="Times New Roman" w:cs="Times New Roman"/>
                <w:sz w:val="24"/>
                <w:szCs w:val="24"/>
              </w:rPr>
              <w:t xml:space="preserve">Ст.1 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формы  арбитражного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(третейского соглашения).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ст.2, ст.8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споры подведомственны третейским судам.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Ч.1-2 ст.3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правового положения Арбитражного учреждения.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Кодекса третейского судопроизводства в пространстве и времени.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Законодательство, применяемое в третейском судопроизводстве, применимое право.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Ст.5, 6, 6.1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определяется и устанавливается компетенция Третейского суда.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Каково соотношение положений Арбитражного соглашения, Кодекса третейского судопроизводства и Договора.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7.1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к исполнению локальные акты Арбитражного учреждения.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7.2, 7.3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заключения дистанционно-заочного третейского соглашения.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4.1- 4.1.2 ст.8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случаях лица, не участвующие в подписании третейского соглашения, могут быть признаны сторонами соглашения без их согласия.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8.0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заключения третейского соглашения путем размещения оферты на сайте третейского суда или ином информационном носителе.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8.1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арбитражного соглашения наследниками.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8.3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арбитражного соглашения при использовании дистанционного способа приобретения товаров, заказа работ или услуг.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8.2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участвующие в Третейском разбирательстве. Представительство в Арбитраже.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9-10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Арбитрам (третейским судьям).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Ст.13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деятельности Арбитражного учреждения, место проведения слушаний.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Ст.11-16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представления, направления и вручения документов в Арбитражном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учреждении. Сохранение тайны о спорах, разрешаемых Арбитрами.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Ст.17-19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рассмотрения споров Третейским судом. Язык третейского разбирательства.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20-21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порядок уплаты арбитражных сборов и расходов.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Ст.22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третейского судопроизводства.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Ст.23-28, ст.30-31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Третейским судом достижению сторонами мирового соглашения. Медиация. Примирительные процедуры в международных отношениях.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Ст.29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действия Третейского суда при поступлении искового заявления без арбитражного соглашения.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ч.1-3 ст.32 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Постановления (Определения) о принятии судьей Третейского суда искового заявления, поданного в отсутствие третейского соглашения. Действия суда при прекращении производства по делу. 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Ч.4-7 ст.32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Третейского суда при поступлении искового заявления по электронной почте суда. 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Ст.32-1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Третейского суда при поступлении искового заявления, являющегося акцептом оферты, размещенной на сайте Арбитражного учреждения или в ином информационном носителе.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Ст.32.2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предъявления иска в Третейский суд, возможность предъявления иска в электронном виде, сроки подачи документов. 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Ст.33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предъявления в Третейский суд иска и документов в электронном виде.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Ст.33.1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искового заявления в Третейский суд, требования к составу приложений к исковому заявлению, расчет цены иска.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Ст.34-35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принятия искового заявления Третейским судом. Устранение недостатков искового заявления. 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Ст.36-37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и порядок возвращения искового заявления.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Ст.36, 37.1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прекращения и возобновления производства по делу, порядок объединения и разъединения дел, разделение иска на дело и материал.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Ст.37.2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уведомления ответчика о поступлении искового заявления.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Ст.38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рассмотрения дел в порядке упрощенного производства.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Ст.39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и порядок принятия Третейским судом обеспечительных мер. Порядок исполнения отдельных обеспечительных мер, принятых Арбитражным учреждением.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Ст.40, 40.4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принятия Третейским судом обеспечительных мер в отношении имущества должника, являющегося предметом залога. Порядок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Арбитражному учреждению материальных ценностей по встречному обеспечению.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Ст.40.0,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40.1, 40.2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сторон третейского разбирательства по выполнению Постановления о принятии обеспечительных мер. Ответственность за невыполнение Постановления, трансформация судебного третейского акта в договор.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Ст.40.3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7" w:type="dxa"/>
          </w:tcPr>
          <w:p w:rsidR="00AE29FB" w:rsidRPr="00D0272A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представления отзыва на иск, 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отзыва ответчиком.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Ст.41, ч.1 ст.43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порядок предоставления встречного иска. Порядок изменения исковых требований или возражений по иску.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Ст.42, 44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участия сторон в судебном заседании, правила представительства.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Ч.2-3 ст.43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образования состава Третейского суда, назначения и избрания арбитров. Полномочия Председателя Арбитражного учреждения и Комитета по назначению арбитров в этих вопросах.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Ст.45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извещения сторон о времени и месте судебного третейского разбирательства.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Ст.46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сторон на отвод арбитра или состава суда. Основания для самоотвода судей Третейского суда. Полномочия Председателя Арбитражного учреждения и Комитета по назначению арбитров в этих вопросах.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Ст.47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изменения состава Третейского суда, прекращения полномочий арбитра. Порядок замены третейского судьи.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Ст.48, 49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участия сторон и лиц в заседании Третейского суда. Заслушивание обстоятельств дела и проведение прений.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Ст.50-52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протоколу слушания дела в Третейском суде.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Ст.52.1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урегулирования спора, разрешаемого Третейским судом, путем заключения мирового соглашения.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Ст.53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доказательствам в третейском разбирательстве, какие доказательства и в каком порядке принимаются судом.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Ст.54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привлечения свидетелей по делу, специалистов для судебного разбирательства в Третейском суде.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Ст.54.1, 54.2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«друзья третейского суда» и какова их роль в разбирательстве по делу.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Ст.54.3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обстоятельства дела могут быть признаны Третейским судом не требующими доказательства.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Ст.55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основаниям и в каком порядке Третейским судом может быть отложено, приостановлено или прекращено рассмотрение дела.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Ст.56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рассмотрения дел в Третейском суде с участием иностранных граждан.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Ст.56.1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передачи споров на рассмотрение Третейского суда из другого Арбитражного учреждения.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Ст.56.2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принятия к рассмотрению Третейским судом религиозных споров.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Ст.57</w:t>
            </w:r>
          </w:p>
        </w:tc>
      </w:tr>
    </w:tbl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110D1"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10D1">
        <w:rPr>
          <w:rFonts w:ascii="Times New Roman" w:hAnsi="Times New Roman" w:cs="Times New Roman"/>
          <w:sz w:val="24"/>
          <w:szCs w:val="24"/>
        </w:rPr>
        <w:t>. КТС</w:t>
      </w:r>
      <w:r>
        <w:rPr>
          <w:rFonts w:ascii="Times New Roman" w:hAnsi="Times New Roman" w:cs="Times New Roman"/>
          <w:sz w:val="24"/>
          <w:szCs w:val="24"/>
        </w:rPr>
        <w:t xml:space="preserve"> особенные производства, решения, исполнение. 35 вопросов</w:t>
      </w:r>
    </w:p>
    <w:p w:rsidR="00AE29FB" w:rsidRPr="00B110D1" w:rsidRDefault="00AE29FB" w:rsidP="00AE29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29FB" w:rsidRDefault="00AE29FB" w:rsidP="00AE2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0D1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110D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110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Приказное производство.   </w:t>
      </w:r>
    </w:p>
    <w:p w:rsidR="00AE29FB" w:rsidRPr="00466427" w:rsidRDefault="00AE29FB" w:rsidP="00AE29F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.2 Инвестиционные споры. </w:t>
      </w:r>
    </w:p>
    <w:p w:rsidR="00AE29FB" w:rsidRDefault="00AE29FB" w:rsidP="00AE29F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66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Третейского суда.    </w:t>
      </w:r>
    </w:p>
    <w:p w:rsidR="00AE29FB" w:rsidRDefault="00AE29FB" w:rsidP="00AE29F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Исполнение Решения третейского суда.</w:t>
      </w:r>
    </w:p>
    <w:p w:rsidR="00AE29FB" w:rsidRDefault="00AE29FB" w:rsidP="00AE29F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Арбитражные сборы и расходы. </w:t>
      </w:r>
    </w:p>
    <w:p w:rsidR="00AE29FB" w:rsidRDefault="00AE29FB" w:rsidP="00AE29F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 по назначению арбитров.</w:t>
      </w:r>
    </w:p>
    <w:p w:rsidR="00AE29FB" w:rsidRDefault="00AE29FB" w:rsidP="00AE29F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. Порядок и способы выполнения судебных третейский актов.</w:t>
      </w:r>
    </w:p>
    <w:p w:rsidR="00AE29FB" w:rsidRDefault="00AE29FB" w:rsidP="00AE29F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. Исполнение Решения Третейского суда комиссионером.</w:t>
      </w:r>
    </w:p>
    <w:p w:rsidR="00AE29FB" w:rsidRPr="00CE3BFF" w:rsidRDefault="00AE29FB" w:rsidP="00AE29F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5"/>
        <w:gridCol w:w="8647"/>
        <w:gridCol w:w="1418"/>
      </w:tblGrid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367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47" w:type="dxa"/>
          </w:tcPr>
          <w:p w:rsidR="00AE29FB" w:rsidRPr="00FD7EA1" w:rsidRDefault="00AE29FB" w:rsidP="0067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A1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1418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Статьи  КТС</w:t>
            </w:r>
            <w:proofErr w:type="gramEnd"/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AE29FB" w:rsidRPr="00FD7EA1" w:rsidRDefault="00AE29FB" w:rsidP="0067244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требованиям выдается Решение о судебном приказе. Каков порядок рассмотрения искового заявления о вынесении Решения о судебном приказе.</w:t>
            </w:r>
          </w:p>
        </w:tc>
        <w:tc>
          <w:tcPr>
            <w:tcW w:w="1418" w:type="dxa"/>
          </w:tcPr>
          <w:p w:rsidR="00AE29FB" w:rsidRPr="00E77546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Ст.57.1, 57.2, 57.2.1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Третейского суда на разграничение требований при </w:t>
            </w:r>
            <w:r w:rsidRPr="00907D7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искового заявления о вынесении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о судебном приказе.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Ст.57.3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сведения должны входить в содержание Решения о судебном приказе.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Ст.57.5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действия предпринимаются Третейским судом при поступлении искового заявления о вынесении Решения о судебном приказе.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Ст.57.6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действий Третейского суда при поступлении искового заявления о вынесении Решения о судебном приказе со множественностью лиц на стороне ответчика или на стороне истцу, зачет встречных требований.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Ст.57.7, 57.8, 57.9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инвестиционных споров, рассматриваемых Третейским судом. Кто является сторонами данных споров.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Ст.57.10, 57.11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Досудебный порядок урегулирования инвестиционных споров. Действия истца при подаче искового заявления по спору, вытекающему из договора инвестирования.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Ст.57.11.1, 57.12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Порядок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доказывания и рассмотрения  в Третейском суде  различных видов инвестиционных споров: частного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-публичного характера, внутренних, внешних и смешанных инвестиционных споров.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Ст.57.13 – 57.17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рассмотрения Третейским судом межгосударственных споров и споров с международными организациями, международных споров не инвестиционного характера.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Ст.57.18, 57.19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  Акты издает Третейский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суд  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рассмотрении дел. Порядок и сроки их изготовления и обжалования.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Ст.58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принятия Решения Третейским судом, требования к форме и содержанию Решения.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Ст.59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оформление и передачи в Арбитражное учреждение и выдачи участникам дела Актов Третейского суда в случаях, когда спор рассматривается в дистанционном режиме.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Ст.59.0, 59.01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Третейского суда накладывать штрафы за неисполнение решений и постановлений Третейского суда. Порядок наложения и взыскания штрафов.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Ст.59.1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исправления в Решении Третейского суда арифметических ошибок и печаток. Порядок вынесения Дополнительного Решения суда.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Ст.60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обращения в Третейский суд могут предпринять лица, участвующие в деле, когда компетентный суд отказал заявителю в выдаче исполнительного листа на принудительное исполнение Решения Третейского суда, или отменил Решение Третейского суда.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Ст.60.0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рассмотрения дела в Третейском суде по вновь открывшимся и новым обстоятельствам. Какие Акты принимает третейский суд по данным заявлениям.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Ст.60.1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сроки вступления в законную силу Решений, Постановлений (Определений) Третейского суда.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Ст.60.1.0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 порядок судебного третейского разбирательства, проводимого в дистанционно-заочном режиме.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Ст.60.2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r w:rsidRPr="0068734A">
              <w:rPr>
                <w:rFonts w:ascii="Times New Roman" w:hAnsi="Times New Roman" w:cs="Times New Roman"/>
                <w:sz w:val="24"/>
                <w:szCs w:val="24"/>
              </w:rPr>
              <w:t>судебного третейского разбирательства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видео-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Ст.60.4, 60.5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хранения дел и материалов в Третейском суде, порядок возвращения подлинных документов.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Ст.61, 62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добровольного и принудительного исполнения Решений Третейского суда сторонами и лицами, участвующими в деле.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Ст.63, 64, 64.1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арбитражных сборов и расходов. Порядок распределения арбитражного сбора между сторонами.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Ст.66, 89, 90, 92, 93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третейского сбора, порядок его исчисления и уплаты.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Ст.67, 68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и порядок уплаты депозитного и дистанционного арбитражного сбора, по программе «Оферта», «Сельский суд», «Районный арбитраж».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Ст.69-73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распределения судебных третейских расходов после отмены Решения Третейского суда или отказе в выдаче исполнительного листа.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Ст.93.1-93.8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и полномочия Комитета по назначению арбитров Третейского суда.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Ст.94-96.1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подачи жалобы в Комитет по назначению арбитров и действия Третейского суда при этом.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Ст.96.2-100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назначения Третейским судом стороне по делу представителя (адвоката)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Ст.105-116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способы выполнения судебных третейских актов. Особенности реализации третейских актов аккредитованными и неаккредитованными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коллекторскими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агентствами.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Ст.117-123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Pr="00FD7EA1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должника на совершение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коллекторским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агентством действий.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агентств специальными полномочиями.</w:t>
            </w:r>
          </w:p>
        </w:tc>
        <w:tc>
          <w:tcPr>
            <w:tcW w:w="1418" w:type="dxa"/>
          </w:tcPr>
          <w:p w:rsidR="00AE29FB" w:rsidRPr="00722B3C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Ст.123.1-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лица, в чью пользу состоялось Решение Третейского суда.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Ст.124-127</w:t>
            </w:r>
          </w:p>
        </w:tc>
      </w:tr>
      <w:tr w:rsidR="00AE29FB" w:rsidRPr="00FD7EA1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возникают права и обязанности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приостанавливать реализацию Решений Третейского суда.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Ст.131-135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взыскания на имущество должника путем продажи его комиссионной организацией.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Ст.136-138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Трансформация Решения Третейского суда в договор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Ст.140.1</w:t>
            </w:r>
          </w:p>
        </w:tc>
      </w:tr>
      <w:tr w:rsidR="00AE29FB" w:rsidTr="00672446">
        <w:tc>
          <w:tcPr>
            <w:tcW w:w="675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7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комиссионера отказаться от исполнения решения Третейского суда</w:t>
            </w:r>
          </w:p>
        </w:tc>
        <w:tc>
          <w:tcPr>
            <w:tcW w:w="1418" w:type="dxa"/>
          </w:tcPr>
          <w:p w:rsidR="00AE29FB" w:rsidRDefault="00AE29FB" w:rsidP="0067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Ст.142</w:t>
            </w:r>
          </w:p>
        </w:tc>
      </w:tr>
    </w:tbl>
    <w:p w:rsidR="00AE29FB" w:rsidRPr="00FD7EA1" w:rsidRDefault="00AE29FB" w:rsidP="00AE29FB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E29FB" w:rsidRDefault="00AE29FB" w:rsidP="00AE29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экзамену составлены кандидатом юридических наук, доцентом Воронежского экономико-правового института Кашириной Юлией Петровной</w:t>
      </w:r>
    </w:p>
    <w:p w:rsidR="000A1500" w:rsidRDefault="000A1500"/>
    <w:sectPr w:rsidR="000A1500" w:rsidSect="00AE29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F5"/>
    <w:rsid w:val="000A1500"/>
    <w:rsid w:val="002B2C01"/>
    <w:rsid w:val="008207F5"/>
    <w:rsid w:val="009D1DC2"/>
    <w:rsid w:val="00A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34AF3-1E5E-4CA0-9E2D-963C16BA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FB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9FB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29FB"/>
    <w:pPr>
      <w:spacing w:line="240" w:lineRule="auto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2398</Words>
  <Characters>13673</Characters>
  <Application>Microsoft Office Word</Application>
  <DocSecurity>0</DocSecurity>
  <Lines>113</Lines>
  <Paragraphs>32</Paragraphs>
  <ScaleCrop>false</ScaleCrop>
  <Company/>
  <LinksUpToDate>false</LinksUpToDate>
  <CharactersWithSpaces>16039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Скаков</dc:creator>
  <cp:keywords/>
  <dc:description/>
  <cp:lastModifiedBy>Александр Скаков</cp:lastModifiedBy>
  <cp:revision>2</cp:revision>
  <dcterms:created xsi:type="dcterms:W3CDTF">2018-02-13T13:57:00Z</dcterms:created>
  <dcterms:modified xsi:type="dcterms:W3CDTF">2018-02-13T14:01:00Z</dcterms:modified>
</cp:coreProperties>
</file>